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6AD3" w14:textId="77777777" w:rsidR="003E1295" w:rsidRPr="003E1295" w:rsidRDefault="003E1295" w:rsidP="003E1295">
      <w:pPr>
        <w:tabs>
          <w:tab w:val="left" w:pos="1010"/>
        </w:tabs>
      </w:pPr>
      <w:r w:rsidRPr="003E1295">
        <w:rPr>
          <w:b/>
          <w:bCs/>
        </w:rPr>
        <w:t>FROM: </w:t>
      </w:r>
      <w:r w:rsidRPr="003E1295">
        <w:t>Department/Agency Heads </w:t>
      </w:r>
    </w:p>
    <w:p w14:paraId="2D13E61D" w14:textId="77777777" w:rsidR="003E1295" w:rsidRPr="003E1295" w:rsidRDefault="003E1295" w:rsidP="003E1295">
      <w:pPr>
        <w:tabs>
          <w:tab w:val="left" w:pos="1010"/>
        </w:tabs>
      </w:pPr>
      <w:r w:rsidRPr="003E1295">
        <w:rPr>
          <w:b/>
          <w:bCs/>
        </w:rPr>
        <w:t>TO: </w:t>
      </w:r>
      <w:r w:rsidRPr="003E1295">
        <w:t>All Staff</w:t>
      </w:r>
      <w:r w:rsidRPr="003E1295">
        <w:rPr>
          <w:b/>
          <w:bCs/>
        </w:rPr>
        <w:t> </w:t>
      </w:r>
      <w:r w:rsidRPr="003E1295">
        <w:t> </w:t>
      </w:r>
    </w:p>
    <w:p w14:paraId="6F6FA89F" w14:textId="1BAE272F" w:rsidR="003E1295" w:rsidRPr="003E1295" w:rsidRDefault="003E1295" w:rsidP="003E1295">
      <w:pPr>
        <w:tabs>
          <w:tab w:val="left" w:pos="1010"/>
        </w:tabs>
      </w:pPr>
      <w:r w:rsidRPr="003E1295">
        <w:rPr>
          <w:b/>
          <w:bCs/>
        </w:rPr>
        <w:t>CONTENT: </w:t>
      </w:r>
      <w:r>
        <w:t xml:space="preserve">Announcing the 2020 Campaign </w:t>
      </w:r>
    </w:p>
    <w:p w14:paraId="29A4BD8B" w14:textId="77777777" w:rsidR="003E1295" w:rsidRPr="003E1295" w:rsidRDefault="003E1295" w:rsidP="003E1295">
      <w:pPr>
        <w:tabs>
          <w:tab w:val="left" w:pos="1010"/>
        </w:tabs>
      </w:pPr>
      <w:r w:rsidRPr="003E1295">
        <w:rPr>
          <w:b/>
          <w:bCs/>
        </w:rPr>
        <w:t>DATE TO SEND: </w:t>
      </w:r>
      <w:r w:rsidRPr="003E1295">
        <w:t>Late August/early September </w:t>
      </w:r>
    </w:p>
    <w:p w14:paraId="300858FC" w14:textId="6536F455" w:rsidR="003E1295" w:rsidRPr="003E1295" w:rsidRDefault="003E1295" w:rsidP="003E1295">
      <w:pPr>
        <w:tabs>
          <w:tab w:val="left" w:pos="1010"/>
        </w:tabs>
      </w:pPr>
      <w:r w:rsidRPr="003E1295">
        <w:rPr>
          <w:b/>
          <w:bCs/>
        </w:rPr>
        <w:t>SUBJECT:</w:t>
      </w:r>
      <w:r>
        <w:t> </w:t>
      </w:r>
      <w:r w:rsidRPr="008B33CA">
        <w:rPr>
          <w:rStyle w:val="Heading3Char"/>
          <w:color w:val="auto"/>
        </w:rPr>
        <w:t>2020 Combined Federal Campaign Kickoff</w:t>
      </w:r>
      <w:r w:rsidRPr="008B33CA">
        <w:t> </w:t>
      </w:r>
    </w:p>
    <w:p w14:paraId="4B4A8D12" w14:textId="77777777" w:rsidR="003E1295" w:rsidRPr="003E1295" w:rsidRDefault="003E1295" w:rsidP="003E1295">
      <w:pPr>
        <w:tabs>
          <w:tab w:val="left" w:pos="1010"/>
        </w:tabs>
      </w:pPr>
      <w:r w:rsidRPr="003E1295">
        <w:t> </w:t>
      </w:r>
    </w:p>
    <w:p w14:paraId="0612B6FF" w14:textId="17605383" w:rsidR="003E1295" w:rsidRPr="003E1295" w:rsidRDefault="003E1295" w:rsidP="003E1295">
      <w:pPr>
        <w:tabs>
          <w:tab w:val="left" w:pos="1010"/>
        </w:tabs>
      </w:pPr>
      <w:r w:rsidRPr="003E1295">
        <w:t xml:space="preserve">Dear </w:t>
      </w:r>
      <w:r w:rsidR="00A4337F">
        <w:t>c</w:t>
      </w:r>
      <w:r w:rsidRPr="003E1295">
        <w:t>olleagues</w:t>
      </w:r>
      <w:r w:rsidR="00A4337F">
        <w:t>:</w:t>
      </w:r>
      <w:r w:rsidRPr="003E1295">
        <w:t> </w:t>
      </w:r>
    </w:p>
    <w:p w14:paraId="170304BE" w14:textId="77777777" w:rsidR="003E1295" w:rsidRPr="003E1295" w:rsidRDefault="003E1295" w:rsidP="003E1295">
      <w:pPr>
        <w:tabs>
          <w:tab w:val="left" w:pos="1010"/>
        </w:tabs>
      </w:pPr>
      <w:r w:rsidRPr="003E1295">
        <w:t> </w:t>
      </w:r>
    </w:p>
    <w:p w14:paraId="69D9B806" w14:textId="52108756" w:rsidR="003E1295" w:rsidRPr="003E1295" w:rsidRDefault="005D0D60" w:rsidP="003E1295">
      <w:pPr>
        <w:tabs>
          <w:tab w:val="left" w:pos="1010"/>
        </w:tabs>
      </w:pPr>
      <w:r>
        <w:t>Through your roles here at the [</w:t>
      </w:r>
      <w:r w:rsidRPr="00A4337F">
        <w:rPr>
          <w:shd w:val="clear" w:color="auto" w:fill="CAECF4" w:themeFill="accent1" w:themeFillTint="33"/>
        </w:rPr>
        <w:t>DEPT/AGENCY</w:t>
      </w:r>
      <w:r>
        <w:t>]</w:t>
      </w:r>
      <w:r w:rsidR="003E1295">
        <w:t>, each of you serves our greater commu</w:t>
      </w:r>
      <w:r>
        <w:t>nity, our nation, and our world</w:t>
      </w:r>
      <w:r w:rsidR="003E1295">
        <w:t xml:space="preserve">. And every year, your generous donations and pledges through the Combined Federal Campaign (CFC) </w:t>
      </w:r>
      <w:r>
        <w:t>further your</w:t>
      </w:r>
      <w:r w:rsidR="003E1295">
        <w:t xml:space="preserve"> impact </w:t>
      </w:r>
      <w:r>
        <w:t>by</w:t>
      </w:r>
      <w:r w:rsidR="003E1295">
        <w:t xml:space="preserve"> help</w:t>
      </w:r>
      <w:r>
        <w:t>ing</w:t>
      </w:r>
      <w:r w:rsidR="003E1295">
        <w:t xml:space="preserve"> those in need. Each gift is immeasurable and valuable beyond the dollar amount. </w:t>
      </w:r>
      <w:r>
        <w:t>T</w:t>
      </w:r>
      <w:r w:rsidR="003E1295">
        <w:t xml:space="preserve">housands of vetted, trusted charities that take part in the CFC rely on your support. Answer their call </w:t>
      </w:r>
      <w:r w:rsidR="00684597">
        <w:t>this year</w:t>
      </w:r>
      <w:r>
        <w:t>:</w:t>
      </w:r>
      <w:r w:rsidR="00684597">
        <w:t xml:space="preserve"> </w:t>
      </w:r>
      <w:r w:rsidR="0BF26F4E">
        <w:t>C</w:t>
      </w:r>
      <w:r w:rsidR="00684597">
        <w:t>hoos</w:t>
      </w:r>
      <w:r>
        <w:t>e</w:t>
      </w:r>
      <w:r w:rsidR="00684597">
        <w:t xml:space="preserve"> to </w:t>
      </w:r>
      <w:r w:rsidR="00684597" w:rsidRPr="65790AED">
        <w:rPr>
          <w:i/>
          <w:iCs/>
        </w:rPr>
        <w:t>Show Some Love</w:t>
      </w:r>
      <w:r w:rsidR="00684597">
        <w:t xml:space="preserve"> and</w:t>
      </w:r>
      <w:r w:rsidR="2947EAF5">
        <w:t xml:space="preserve"> </w:t>
      </w:r>
      <w:r w:rsidR="59C79BEE" w:rsidRPr="65790AED">
        <w:rPr>
          <w:i/>
          <w:iCs/>
        </w:rPr>
        <w:t>B</w:t>
      </w:r>
      <w:r w:rsidR="2947EAF5" w:rsidRPr="65790AED">
        <w:rPr>
          <w:i/>
          <w:iCs/>
        </w:rPr>
        <w:t xml:space="preserve">e the </w:t>
      </w:r>
      <w:r w:rsidR="518A97D3" w:rsidRPr="65790AED">
        <w:rPr>
          <w:i/>
          <w:iCs/>
        </w:rPr>
        <w:t>F</w:t>
      </w:r>
      <w:r w:rsidR="5DA88CEE" w:rsidRPr="65790AED">
        <w:rPr>
          <w:i/>
          <w:iCs/>
        </w:rPr>
        <w:t>a</w:t>
      </w:r>
      <w:r w:rsidR="2947EAF5" w:rsidRPr="65790AED">
        <w:rPr>
          <w:i/>
          <w:iCs/>
        </w:rPr>
        <w:t xml:space="preserve">ce of </w:t>
      </w:r>
      <w:r w:rsidR="37E601B7" w:rsidRPr="65790AED">
        <w:rPr>
          <w:i/>
          <w:iCs/>
        </w:rPr>
        <w:t>C</w:t>
      </w:r>
      <w:r w:rsidR="2947EAF5" w:rsidRPr="65790AED">
        <w:rPr>
          <w:i/>
          <w:iCs/>
        </w:rPr>
        <w:t>hange</w:t>
      </w:r>
      <w:r w:rsidR="2947EAF5">
        <w:t>.</w:t>
      </w:r>
    </w:p>
    <w:p w14:paraId="6075B790" w14:textId="77777777" w:rsidR="003E1295" w:rsidRPr="003E1295" w:rsidRDefault="003E1295" w:rsidP="003E1295">
      <w:pPr>
        <w:tabs>
          <w:tab w:val="left" w:pos="1010"/>
        </w:tabs>
      </w:pPr>
      <w:r w:rsidRPr="003E1295">
        <w:t> </w:t>
      </w:r>
    </w:p>
    <w:p w14:paraId="1537133B" w14:textId="59A1392C" w:rsidR="00BA14E8" w:rsidRDefault="003E1295" w:rsidP="003E1295">
      <w:pPr>
        <w:tabs>
          <w:tab w:val="left" w:pos="1010"/>
        </w:tabs>
      </w:pPr>
      <w:r>
        <w:t xml:space="preserve">In </w:t>
      </w:r>
      <w:r w:rsidR="00487712">
        <w:t>2019</w:t>
      </w:r>
      <w:r>
        <w:t>, federal employees in the [</w:t>
      </w:r>
      <w:r w:rsidRPr="00BA14E8">
        <w:rPr>
          <w:shd w:val="clear" w:color="auto" w:fill="CAECF4" w:themeFill="accent1" w:themeFillTint="33"/>
        </w:rPr>
        <w:t>Zone Name</w:t>
      </w:r>
      <w:r>
        <w:t xml:space="preserve">] pledged more than </w:t>
      </w:r>
      <w:r w:rsidRPr="00BA14E8">
        <w:rPr>
          <w:shd w:val="clear" w:color="auto" w:fill="CAECF4" w:themeFill="accent1" w:themeFillTint="33"/>
        </w:rPr>
        <w:t>[$Number</w:t>
      </w:r>
      <w:r>
        <w:t>] million to charities through the CFC. And right here in [</w:t>
      </w:r>
      <w:r w:rsidRPr="00BA14E8">
        <w:rPr>
          <w:shd w:val="clear" w:color="auto" w:fill="CAECF4" w:themeFill="accent1" w:themeFillTint="33"/>
        </w:rPr>
        <w:t>DEPT/AGENCY</w:t>
      </w:r>
      <w:r>
        <w:t>], employees pledged [</w:t>
      </w:r>
      <w:r w:rsidRPr="00BA14E8">
        <w:rPr>
          <w:shd w:val="clear" w:color="auto" w:fill="CAECF4" w:themeFill="accent1" w:themeFillTint="33"/>
        </w:rPr>
        <w:t>AMOUNT</w:t>
      </w:r>
      <w:r>
        <w:t>]</w:t>
      </w:r>
      <w:r w:rsidR="002B5806">
        <w:t xml:space="preserve"> for an </w:t>
      </w:r>
      <w:r>
        <w:t xml:space="preserve">average </w:t>
      </w:r>
      <w:r w:rsidR="002B5806">
        <w:t xml:space="preserve">gift </w:t>
      </w:r>
      <w:r>
        <w:t xml:space="preserve">of </w:t>
      </w:r>
      <w:r w:rsidRPr="00BA14E8">
        <w:rPr>
          <w:shd w:val="clear" w:color="auto" w:fill="CAECF4" w:themeFill="accent1" w:themeFillTint="33"/>
        </w:rPr>
        <w:t>[$Number</w:t>
      </w:r>
      <w:r>
        <w:t>]</w:t>
      </w:r>
      <w:r w:rsidR="002B5806">
        <w:t>.</w:t>
      </w:r>
      <w:r>
        <w:t> </w:t>
      </w:r>
      <w:r w:rsidR="002B5806">
        <w:t>A</w:t>
      </w:r>
      <w:r w:rsidR="00BA14E8">
        <w:t>s we</w:t>
      </w:r>
      <w:r w:rsidR="0A55CE79">
        <w:t xml:space="preserve"> face global challenges,</w:t>
      </w:r>
      <w:r w:rsidR="00BA14E8">
        <w:t xml:space="preserve"> the need for our support is even greater. So</w:t>
      </w:r>
      <w:r w:rsidR="3858CE86">
        <w:t>,</w:t>
      </w:r>
      <w:r w:rsidR="0A55CE79">
        <w:t xml:space="preserve"> </w:t>
      </w:r>
      <w:r>
        <w:t>we are aiming higher</w:t>
      </w:r>
      <w:r w:rsidR="00BA14E8">
        <w:t xml:space="preserve"> – c</w:t>
      </w:r>
      <w:r>
        <w:t>an you help us reach</w:t>
      </w:r>
      <w:r w:rsidR="00BA14E8">
        <w:t xml:space="preserve"> our goal of</w:t>
      </w:r>
      <w:r>
        <w:t xml:space="preserve"> [</w:t>
      </w:r>
      <w:r w:rsidRPr="00BA14E8">
        <w:rPr>
          <w:shd w:val="clear" w:color="auto" w:fill="CAECF4" w:themeFill="accent1" w:themeFillTint="33"/>
        </w:rPr>
        <w:t>AMOUNT</w:t>
      </w:r>
      <w:r>
        <w:t>]? </w:t>
      </w:r>
    </w:p>
    <w:p w14:paraId="2236EFA8" w14:textId="77777777" w:rsidR="00BA14E8" w:rsidRDefault="00BA14E8" w:rsidP="003E1295">
      <w:pPr>
        <w:tabs>
          <w:tab w:val="left" w:pos="1010"/>
        </w:tabs>
      </w:pPr>
    </w:p>
    <w:p w14:paraId="6650FB29" w14:textId="2839C4DD" w:rsidR="002B5806" w:rsidRDefault="002B5806" w:rsidP="002B5806">
      <w:pPr>
        <w:tabs>
          <w:tab w:val="left" w:pos="1010"/>
        </w:tabs>
      </w:pPr>
      <w:r>
        <w:t>I firmly believe in our collective power as employees of [</w:t>
      </w:r>
      <w:r w:rsidRPr="00BA14E8">
        <w:rPr>
          <w:shd w:val="clear" w:color="auto" w:fill="CAECF4" w:themeFill="accent1" w:themeFillTint="33"/>
        </w:rPr>
        <w:t>DEPT/AGENCY</w:t>
      </w:r>
      <w:r>
        <w:t>] and know we will make a difference together. You can count on the CFC to offer an easy, efficient, and effective way to give back.</w:t>
      </w:r>
    </w:p>
    <w:p w14:paraId="4B422A2D" w14:textId="77777777" w:rsidR="002B5806" w:rsidRDefault="002B5806" w:rsidP="002B5806">
      <w:pPr>
        <w:tabs>
          <w:tab w:val="left" w:pos="1010"/>
        </w:tabs>
      </w:pPr>
    </w:p>
    <w:p w14:paraId="6DD29C85" w14:textId="4EAB11A0" w:rsidR="00AA545E" w:rsidRDefault="3AD20BC6" w:rsidP="003E1295">
      <w:pPr>
        <w:tabs>
          <w:tab w:val="left" w:pos="1010"/>
        </w:tabs>
      </w:pPr>
      <w:r>
        <w:t xml:space="preserve">If you have pledged before, </w:t>
      </w:r>
      <w:r w:rsidR="002B5806">
        <w:t>the secure online giving platform makes it easy to renew your gift each year; and this year, you can even pledge through the CFC Giving mobile app. C</w:t>
      </w:r>
      <w:r w:rsidR="00487712">
        <w:t>onsider increasing your gift</w:t>
      </w:r>
      <w:r w:rsidR="6F3CB0DD">
        <w:t xml:space="preserve"> by </w:t>
      </w:r>
      <w:r w:rsidR="00BA14E8">
        <w:t>5% or 10%</w:t>
      </w:r>
      <w:r w:rsidR="00487712">
        <w:t xml:space="preserve">, adding an additional one-time </w:t>
      </w:r>
      <w:r w:rsidR="002B5806">
        <w:t>donation</w:t>
      </w:r>
      <w:r w:rsidR="00487712">
        <w:t>, or supplementing your pledge with volunteer hours.</w:t>
      </w:r>
      <w:r w:rsidR="50F809D6">
        <w:t xml:space="preserve"> </w:t>
      </w:r>
    </w:p>
    <w:p w14:paraId="33ACCECD" w14:textId="232758B1" w:rsidR="00AA545E" w:rsidRDefault="00AA545E" w:rsidP="003E1295">
      <w:pPr>
        <w:tabs>
          <w:tab w:val="left" w:pos="1010"/>
        </w:tabs>
      </w:pPr>
    </w:p>
    <w:p w14:paraId="2F93D920" w14:textId="1598FF95" w:rsidR="00AA545E" w:rsidRDefault="50F809D6" w:rsidP="65790AED">
      <w:pPr>
        <w:tabs>
          <w:tab w:val="left" w:pos="1010"/>
        </w:tabs>
        <w:rPr>
          <w:rFonts w:eastAsia="Arial"/>
          <w:color w:val="000000"/>
        </w:rPr>
      </w:pPr>
      <w:r>
        <w:t>If you a</w:t>
      </w:r>
      <w:r w:rsidR="002B5806">
        <w:t>re</w:t>
      </w:r>
      <w:r>
        <w:t xml:space="preserve"> new to the CFC, </w:t>
      </w:r>
      <w:r w:rsidR="002B5806">
        <w:t>talk to</w:t>
      </w:r>
      <w:r>
        <w:t xml:space="preserve"> your Keyworker </w:t>
      </w:r>
      <w:r w:rsidR="49592871">
        <w:t xml:space="preserve">or visit </w:t>
      </w:r>
      <w:hyperlink r:id="rId10" w:history="1">
        <w:r w:rsidR="49592871" w:rsidRPr="00E976B1">
          <w:rPr>
            <w:rStyle w:val="Hyperlink"/>
          </w:rPr>
          <w:t>GiveCFC.org</w:t>
        </w:r>
      </w:hyperlink>
      <w:r w:rsidR="49592871">
        <w:t xml:space="preserve"> to l</w:t>
      </w:r>
      <w:r w:rsidR="49592871" w:rsidRPr="65790AED">
        <w:rPr>
          <w:rFonts w:eastAsia="Arial"/>
          <w:color w:val="000000"/>
        </w:rPr>
        <w:t xml:space="preserve">earn more about how you can join the movement. </w:t>
      </w:r>
      <w:r w:rsidR="003E1295">
        <w:t xml:space="preserve">With multiple ways to give and so many charities to support, please consider a contribution through the </w:t>
      </w:r>
      <w:r w:rsidR="00AA545E">
        <w:t>CFC</w:t>
      </w:r>
      <w:r w:rsidR="003E1295">
        <w:t xml:space="preserve"> and </w:t>
      </w:r>
      <w:r w:rsidR="003E1295" w:rsidRPr="65790AED">
        <w:rPr>
          <w:i/>
          <w:iCs/>
        </w:rPr>
        <w:t>Show Some Love</w:t>
      </w:r>
      <w:r w:rsidR="003E1295">
        <w:t> to the causes that mean the most to you. Your gift remains anonymous unless you choose otherwise</w:t>
      </w:r>
      <w:r w:rsidR="00AA545E">
        <w:t>, a</w:t>
      </w:r>
      <w:r w:rsidR="003E1295">
        <w:t xml:space="preserve">nd the </w:t>
      </w:r>
      <w:r w:rsidR="00AA545E">
        <w:t xml:space="preserve">contributions you make will support </w:t>
      </w:r>
      <w:r w:rsidR="003E1295">
        <w:t xml:space="preserve">charities </w:t>
      </w:r>
      <w:r w:rsidR="00AA545E">
        <w:t>through</w:t>
      </w:r>
      <w:r w:rsidR="003E1295">
        <w:t xml:space="preserve"> unrestricted funds, helping them respon</w:t>
      </w:r>
      <w:r w:rsidR="00AA545E">
        <w:t>d wherever the need is the greatest</w:t>
      </w:r>
      <w:r w:rsidR="003E1295">
        <w:t>. </w:t>
      </w:r>
    </w:p>
    <w:p w14:paraId="74A9C2EE" w14:textId="77777777" w:rsidR="00AA545E" w:rsidRDefault="00AA545E" w:rsidP="003E1295">
      <w:pPr>
        <w:tabs>
          <w:tab w:val="left" w:pos="1010"/>
        </w:tabs>
      </w:pPr>
    </w:p>
    <w:p w14:paraId="798CD213" w14:textId="0E68D2BF" w:rsidR="003E1295" w:rsidRPr="003E1295" w:rsidRDefault="6AC00F1E" w:rsidP="003E1295">
      <w:pPr>
        <w:tabs>
          <w:tab w:val="left" w:pos="1010"/>
        </w:tabs>
      </w:pPr>
      <w:r>
        <w:t xml:space="preserve">Giving through the CFC is a long-standing </w:t>
      </w:r>
      <w:r w:rsidR="00AA545E">
        <w:t xml:space="preserve">federal </w:t>
      </w:r>
      <w:r>
        <w:t xml:space="preserve">tradition, </w:t>
      </w:r>
      <w:r w:rsidR="00AA545E">
        <w:t>and</w:t>
      </w:r>
      <w:r>
        <w:t xml:space="preserve"> I</w:t>
      </w:r>
      <w:r w:rsidR="00AA545E">
        <w:t xml:space="preserve"> a</w:t>
      </w:r>
      <w:r>
        <w:t xml:space="preserve">m proud to be part of </w:t>
      </w:r>
      <w:r w:rsidR="00AA545E">
        <w:t>this community</w:t>
      </w:r>
      <w:r>
        <w:t>.</w:t>
      </w:r>
      <w:r w:rsidR="00AA545E">
        <w:t xml:space="preserve"> </w:t>
      </w:r>
      <w:r w:rsidR="002B5806">
        <w:t xml:space="preserve">There’s no better time to </w:t>
      </w:r>
      <w:r w:rsidR="002B5806" w:rsidRPr="7888BA2B">
        <w:rPr>
          <w:i/>
          <w:iCs/>
        </w:rPr>
        <w:t>Show Some Love</w:t>
      </w:r>
      <w:r w:rsidR="002B5806">
        <w:t xml:space="preserve">. </w:t>
      </w:r>
      <w:r w:rsidR="00487712">
        <w:t xml:space="preserve">Together, we can </w:t>
      </w:r>
      <w:r w:rsidR="0F98E0A1" w:rsidRPr="7888BA2B">
        <w:rPr>
          <w:i/>
          <w:iCs/>
        </w:rPr>
        <w:t>B</w:t>
      </w:r>
      <w:r w:rsidR="00487712" w:rsidRPr="7888BA2B">
        <w:rPr>
          <w:i/>
          <w:iCs/>
        </w:rPr>
        <w:t xml:space="preserve">e the </w:t>
      </w:r>
      <w:r w:rsidR="145F2A6A" w:rsidRPr="7888BA2B">
        <w:rPr>
          <w:i/>
          <w:iCs/>
        </w:rPr>
        <w:t>F</w:t>
      </w:r>
      <w:r w:rsidR="00487712" w:rsidRPr="7888BA2B">
        <w:rPr>
          <w:i/>
          <w:iCs/>
        </w:rPr>
        <w:t xml:space="preserve">ace of </w:t>
      </w:r>
      <w:r w:rsidR="62F33F20" w:rsidRPr="7888BA2B">
        <w:rPr>
          <w:i/>
          <w:iCs/>
        </w:rPr>
        <w:t>C</w:t>
      </w:r>
      <w:r w:rsidR="00487712" w:rsidRPr="7888BA2B">
        <w:rPr>
          <w:i/>
          <w:iCs/>
        </w:rPr>
        <w:t>hange</w:t>
      </w:r>
      <w:r w:rsidR="00487712">
        <w:t xml:space="preserve">. </w:t>
      </w:r>
      <w:r w:rsidR="003E1295">
        <w:t>Pledge today at </w:t>
      </w:r>
      <w:hyperlink r:id="rId11" w:history="1">
        <w:r w:rsidR="00AA545E" w:rsidRPr="00E976B1">
          <w:rPr>
            <w:rStyle w:val="Hyperlink"/>
          </w:rPr>
          <w:t>GiveCFC.org</w:t>
        </w:r>
      </w:hyperlink>
      <w:r w:rsidR="00AA545E">
        <w:t>,</w:t>
      </w:r>
      <w:r w:rsidR="003E1295">
        <w:t xml:space="preserve"> and let’s make this our best CFC season yet! </w:t>
      </w:r>
    </w:p>
    <w:p w14:paraId="2A64171E" w14:textId="77777777" w:rsidR="003E1295" w:rsidRPr="003E1295" w:rsidRDefault="003E1295" w:rsidP="003E1295">
      <w:pPr>
        <w:tabs>
          <w:tab w:val="left" w:pos="1010"/>
        </w:tabs>
      </w:pPr>
      <w:r w:rsidRPr="003E1295">
        <w:t> </w:t>
      </w:r>
    </w:p>
    <w:p w14:paraId="5CD7A93F" w14:textId="77777777" w:rsidR="003E1295" w:rsidRPr="003E1295" w:rsidRDefault="003E1295" w:rsidP="003E1295">
      <w:pPr>
        <w:tabs>
          <w:tab w:val="left" w:pos="1010"/>
        </w:tabs>
      </w:pPr>
      <w:r w:rsidRPr="003E1295">
        <w:t>Thank you, </w:t>
      </w:r>
    </w:p>
    <w:p w14:paraId="5884BD70" w14:textId="77777777" w:rsidR="003E1295" w:rsidRPr="003E1295" w:rsidRDefault="003E1295" w:rsidP="003E1295">
      <w:pPr>
        <w:tabs>
          <w:tab w:val="left" w:pos="1010"/>
        </w:tabs>
      </w:pPr>
      <w:r w:rsidRPr="003E1295">
        <w:t> </w:t>
      </w:r>
    </w:p>
    <w:p w14:paraId="7BCF402E" w14:textId="3345BB23" w:rsidR="00150D73" w:rsidRPr="001349CA" w:rsidRDefault="003E1295" w:rsidP="001349CA">
      <w:pPr>
        <w:tabs>
          <w:tab w:val="left" w:pos="1010"/>
        </w:tabs>
      </w:pPr>
      <w:r w:rsidRPr="003E1295">
        <w:t>[</w:t>
      </w:r>
      <w:r w:rsidRPr="00AA545E">
        <w:rPr>
          <w:shd w:val="clear" w:color="auto" w:fill="CAECF4" w:themeFill="accent1" w:themeFillTint="33"/>
        </w:rPr>
        <w:t>Department/Agency Head</w:t>
      </w:r>
      <w:r w:rsidR="005D0D60">
        <w:t>]</w:t>
      </w:r>
    </w:p>
    <w:sectPr w:rsidR="00150D73" w:rsidRPr="001349CA" w:rsidSect="004E3417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2955" w14:textId="77777777" w:rsidR="00477DDC" w:rsidRDefault="00477DDC" w:rsidP="00525B25">
      <w:r>
        <w:separator/>
      </w:r>
    </w:p>
  </w:endnote>
  <w:endnote w:type="continuationSeparator" w:id="0">
    <w:p w14:paraId="264F6A8A" w14:textId="77777777" w:rsidR="00477DDC" w:rsidRDefault="00477DDC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4036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BCF4039" wp14:editId="7BCF403A">
          <wp:simplePos x="0" y="0"/>
          <wp:positionH relativeFrom="column">
            <wp:posOffset>-522160</wp:posOffset>
          </wp:positionH>
          <wp:positionV relativeFrom="paragraph">
            <wp:posOffset>-678815</wp:posOffset>
          </wp:positionV>
          <wp:extent cx="1481455" cy="9144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296">
      <w:rPr>
        <w:rFonts w:ascii="OpenSans" w:hAnsi="OpenSans" w:cs="OpenSans"/>
        <w:noProof/>
        <w:color w:val="003479"/>
        <w:sz w:val="20"/>
        <w:szCs w:val="20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7BCF403B" wp14:editId="7BCF403C">
              <wp:simplePos x="0" y="0"/>
              <wp:positionH relativeFrom="margin">
                <wp:posOffset>4116070</wp:posOffset>
              </wp:positionH>
              <wp:positionV relativeFrom="paragraph">
                <wp:posOffset>-572960</wp:posOffset>
              </wp:positionV>
              <wp:extent cx="2373630" cy="1033780"/>
              <wp:effectExtent l="0" t="0" r="3810" b="762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F403D" w14:textId="77777777" w:rsidR="00A1348F" w:rsidRPr="00EF1296" w:rsidRDefault="001349CA" w:rsidP="005D3F5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color w:val="003479"/>
                              <w:sz w:val="20"/>
                              <w:szCs w:val="20"/>
                            </w:rPr>
                          </w:pPr>
                          <w:r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123 Any Street, Suite 1234</w:t>
                          </w:r>
                        </w:p>
                        <w:p w14:paraId="7BCF403E" w14:textId="77777777" w:rsidR="001349CA" w:rsidRPr="00EF1296" w:rsidRDefault="001349CA" w:rsidP="005D3F5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color w:val="003479"/>
                              <w:sz w:val="20"/>
                              <w:szCs w:val="20"/>
                            </w:rPr>
                          </w:pPr>
                          <w:r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 xml:space="preserve">Anytown, </w:t>
                          </w:r>
                          <w:r w:rsidR="00A1348F"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 xml:space="preserve">STATE </w:t>
                          </w:r>
                          <w:r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00000-0000</w:t>
                          </w:r>
                        </w:p>
                        <w:p w14:paraId="7BCF403F" w14:textId="77777777" w:rsidR="001349CA" w:rsidRPr="00EF1296" w:rsidRDefault="00A1348F" w:rsidP="005D3F5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color w:val="003479"/>
                              <w:sz w:val="20"/>
                              <w:szCs w:val="20"/>
                            </w:rPr>
                          </w:pPr>
                          <w:r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Phone:</w:t>
                          </w:r>
                          <w:r w:rsidR="001349CA"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 xml:space="preserve"> 000</w:t>
                          </w:r>
                          <w:r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-</w:t>
                          </w:r>
                          <w:r w:rsidR="001349CA"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555</w:t>
                          </w:r>
                          <w:r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-</w:t>
                          </w:r>
                          <w:r w:rsidR="001349CA"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0000</w:t>
                          </w:r>
                        </w:p>
                        <w:p w14:paraId="7BCF4040" w14:textId="77777777" w:rsidR="001349CA" w:rsidRPr="00EF1296" w:rsidRDefault="001349CA" w:rsidP="005D3F5D">
                          <w:pPr>
                            <w:jc w:val="right"/>
                            <w:rPr>
                              <w:b/>
                              <w:bCs/>
                              <w:color w:val="003479"/>
                              <w:sz w:val="20"/>
                              <w:szCs w:val="20"/>
                            </w:rPr>
                          </w:pPr>
                        </w:p>
                        <w:p w14:paraId="7BCF4041" w14:textId="21716252" w:rsidR="001349CA" w:rsidRPr="00EF1296" w:rsidRDefault="00A1348F" w:rsidP="005D3F5D">
                          <w:pPr>
                            <w:jc w:val="right"/>
                            <w:rPr>
                              <w:color w:val="003479"/>
                              <w:sz w:val="20"/>
                              <w:szCs w:val="20"/>
                            </w:rPr>
                          </w:pPr>
                          <w:r w:rsidRPr="00EF1296">
                            <w:rPr>
                              <w:color w:val="003479"/>
                              <w:sz w:val="20"/>
                              <w:szCs w:val="20"/>
                            </w:rPr>
                            <w:t>opm.gov/CFC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shapetype id="_x0000_t202" coordsize="21600,21600" o:spt="202" path="m,l,21600r21600,l21600,xe" w14:anchorId="7BCF403B">
              <v:stroke joinstyle="miter"/>
              <v:path gradientshapeok="t" o:connecttype="rect"/>
            </v:shapetype>
            <v:shape id="Text Box 2" style="position:absolute;left:0;text-align:left;margin-left:324.1pt;margin-top:-45.1pt;width:186.9pt;height:81.4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">
              <v:textbox style="mso-fit-shape-to-text:t">
                <w:txbxContent>
                  <w:p w:rsidRPr="00EF1296" w:rsidR="00A1348F" w:rsidP="005D3F5D" w:rsidRDefault="001349CA" w14:paraId="7BCF403D" w14:textId="7777777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color w:val="003479"/>
                        <w:sz w:val="20"/>
                        <w:szCs w:val="20"/>
                      </w:rPr>
                    </w:pPr>
                    <w:r w:rsidRPr="00EF1296">
                      <w:rPr>
                        <w:color w:val="003479"/>
                        <w:sz w:val="20"/>
                        <w:szCs w:val="20"/>
                      </w:rPr>
                      <w:t>123 Any Street, Suite 1234</w:t>
                    </w:r>
                  </w:p>
                  <w:p w:rsidRPr="00EF1296" w:rsidR="001349CA" w:rsidP="005D3F5D" w:rsidRDefault="001349CA" w14:paraId="7BCF403E" w14:textId="7777777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color w:val="003479"/>
                        <w:sz w:val="20"/>
                        <w:szCs w:val="20"/>
                      </w:rPr>
                    </w:pPr>
                    <w:proofErr w:type="spellStart"/>
                    <w:r w:rsidRPr="00EF1296">
                      <w:rPr>
                        <w:color w:val="003479"/>
                        <w:sz w:val="20"/>
                        <w:szCs w:val="20"/>
                      </w:rPr>
                      <w:t>Anytown</w:t>
                    </w:r>
                    <w:proofErr w:type="spellEnd"/>
                    <w:r w:rsidRPr="00EF1296">
                      <w:rPr>
                        <w:color w:val="003479"/>
                        <w:sz w:val="20"/>
                        <w:szCs w:val="20"/>
                      </w:rPr>
                      <w:t xml:space="preserve">, </w:t>
                    </w:r>
                    <w:r w:rsidRPr="00EF1296" w:rsidR="00A1348F">
                      <w:rPr>
                        <w:color w:val="003479"/>
                        <w:sz w:val="20"/>
                        <w:szCs w:val="20"/>
                      </w:rPr>
                      <w:t xml:space="preserve">STATE </w:t>
                    </w:r>
                    <w:r w:rsidRPr="00EF1296">
                      <w:rPr>
                        <w:color w:val="003479"/>
                        <w:sz w:val="20"/>
                        <w:szCs w:val="20"/>
                      </w:rPr>
                      <w:t>00000-0000</w:t>
                    </w:r>
                  </w:p>
                  <w:p w:rsidRPr="00EF1296" w:rsidR="001349CA" w:rsidP="005D3F5D" w:rsidRDefault="00A1348F" w14:paraId="7BCF403F" w14:textId="7777777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color w:val="003479"/>
                        <w:sz w:val="20"/>
                        <w:szCs w:val="20"/>
                      </w:rPr>
                    </w:pPr>
                    <w:r w:rsidRPr="00EF1296">
                      <w:rPr>
                        <w:color w:val="003479"/>
                        <w:sz w:val="20"/>
                        <w:szCs w:val="20"/>
                      </w:rPr>
                      <w:t>Phone:</w:t>
                    </w:r>
                    <w:r w:rsidRPr="00EF1296" w:rsidR="001349CA">
                      <w:rPr>
                        <w:color w:val="003479"/>
                        <w:sz w:val="20"/>
                        <w:szCs w:val="20"/>
                      </w:rPr>
                      <w:t xml:space="preserve"> 000</w:t>
                    </w:r>
                    <w:r w:rsidRPr="00EF1296">
                      <w:rPr>
                        <w:color w:val="003479"/>
                        <w:sz w:val="20"/>
                        <w:szCs w:val="20"/>
                      </w:rPr>
                      <w:t>-</w:t>
                    </w:r>
                    <w:r w:rsidRPr="00EF1296" w:rsidR="001349CA">
                      <w:rPr>
                        <w:color w:val="003479"/>
                        <w:sz w:val="20"/>
                        <w:szCs w:val="20"/>
                      </w:rPr>
                      <w:t>555</w:t>
                    </w:r>
                    <w:r w:rsidRPr="00EF1296">
                      <w:rPr>
                        <w:color w:val="003479"/>
                        <w:sz w:val="20"/>
                        <w:szCs w:val="20"/>
                      </w:rPr>
                      <w:t>-</w:t>
                    </w:r>
                    <w:r w:rsidRPr="00EF1296" w:rsidR="001349CA">
                      <w:rPr>
                        <w:color w:val="003479"/>
                        <w:sz w:val="20"/>
                        <w:szCs w:val="20"/>
                      </w:rPr>
                      <w:t>0000</w:t>
                    </w:r>
                  </w:p>
                  <w:p w:rsidRPr="00EF1296" w:rsidR="001349CA" w:rsidP="005D3F5D" w:rsidRDefault="001349CA" w14:paraId="7BCF4040" w14:textId="77777777">
                    <w:pPr>
                      <w:jc w:val="right"/>
                      <w:rPr>
                        <w:b/>
                        <w:bCs/>
                        <w:color w:val="003479"/>
                        <w:sz w:val="20"/>
                        <w:szCs w:val="20"/>
                      </w:rPr>
                    </w:pPr>
                  </w:p>
                  <w:p w:rsidRPr="00EF1296" w:rsidR="001349CA" w:rsidP="005D3F5D" w:rsidRDefault="00A1348F" w14:paraId="7BCF4041" w14:textId="21716252">
                    <w:pPr>
                      <w:jc w:val="right"/>
                      <w:rPr>
                        <w:color w:val="003479"/>
                        <w:sz w:val="20"/>
                        <w:szCs w:val="20"/>
                      </w:rPr>
                    </w:pPr>
                    <w:r w:rsidRPr="00EF1296">
                      <w:rPr>
                        <w:color w:val="003479"/>
                        <w:sz w:val="20"/>
                        <w:szCs w:val="20"/>
                      </w:rPr>
                      <w:t>opm.gov/CFC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7888BA2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8BB2" w14:textId="77777777" w:rsidR="00477DDC" w:rsidRDefault="00477DDC" w:rsidP="00525B25">
      <w:r>
        <w:separator/>
      </w:r>
    </w:p>
  </w:footnote>
  <w:footnote w:type="continuationSeparator" w:id="0">
    <w:p w14:paraId="675B19AD" w14:textId="77777777" w:rsidR="00477DDC" w:rsidRDefault="00477DDC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4033" w14:textId="77777777" w:rsidR="00525B25" w:rsidRDefault="00525B25">
    <w:pPr>
      <w:pStyle w:val="Header"/>
    </w:pPr>
  </w:p>
  <w:p w14:paraId="7BCF4034" w14:textId="77777777" w:rsidR="00525B25" w:rsidRDefault="005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4035" w14:textId="77777777" w:rsidR="00525B25" w:rsidRDefault="009F182E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7BCF4037" wp14:editId="7BCF4038">
          <wp:simplePos x="0" y="0"/>
          <wp:positionH relativeFrom="column">
            <wp:posOffset>4572000</wp:posOffset>
          </wp:positionH>
          <wp:positionV relativeFrom="paragraph">
            <wp:posOffset>-367626</wp:posOffset>
          </wp:positionV>
          <wp:extent cx="1828800" cy="1828800"/>
          <wp:effectExtent l="0" t="0" r="0" b="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owSomeLov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95404EB0"/>
    <w:lvl w:ilvl="0" w:tplc="09A0B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54"/>
    <w:rsid w:val="00000365"/>
    <w:rsid w:val="00045262"/>
    <w:rsid w:val="00055C41"/>
    <w:rsid w:val="000626D7"/>
    <w:rsid w:val="000B0313"/>
    <w:rsid w:val="000D06EA"/>
    <w:rsid w:val="000E4A4F"/>
    <w:rsid w:val="000E6A22"/>
    <w:rsid w:val="0011201A"/>
    <w:rsid w:val="001349CA"/>
    <w:rsid w:val="00150D73"/>
    <w:rsid w:val="00157AED"/>
    <w:rsid w:val="001618E3"/>
    <w:rsid w:val="00186E12"/>
    <w:rsid w:val="001A0C84"/>
    <w:rsid w:val="002538FF"/>
    <w:rsid w:val="00293BB1"/>
    <w:rsid w:val="002B43E7"/>
    <w:rsid w:val="002B5806"/>
    <w:rsid w:val="002E04DF"/>
    <w:rsid w:val="002F64BA"/>
    <w:rsid w:val="002F7BB8"/>
    <w:rsid w:val="00311BF9"/>
    <w:rsid w:val="003327A1"/>
    <w:rsid w:val="00334D87"/>
    <w:rsid w:val="00352290"/>
    <w:rsid w:val="0035349E"/>
    <w:rsid w:val="00380E50"/>
    <w:rsid w:val="00393F66"/>
    <w:rsid w:val="00396DE5"/>
    <w:rsid w:val="003E1295"/>
    <w:rsid w:val="003E1F20"/>
    <w:rsid w:val="00424F6D"/>
    <w:rsid w:val="00431464"/>
    <w:rsid w:val="00461422"/>
    <w:rsid w:val="00477DDC"/>
    <w:rsid w:val="00484FE8"/>
    <w:rsid w:val="00487712"/>
    <w:rsid w:val="004B3C82"/>
    <w:rsid w:val="004D49C0"/>
    <w:rsid w:val="004D6EF4"/>
    <w:rsid w:val="004E3417"/>
    <w:rsid w:val="004F335C"/>
    <w:rsid w:val="00520A33"/>
    <w:rsid w:val="00525B25"/>
    <w:rsid w:val="005625E3"/>
    <w:rsid w:val="00576444"/>
    <w:rsid w:val="005B1894"/>
    <w:rsid w:val="005D0D60"/>
    <w:rsid w:val="005D3F5D"/>
    <w:rsid w:val="005F5C21"/>
    <w:rsid w:val="00612B97"/>
    <w:rsid w:val="00622310"/>
    <w:rsid w:val="006250FF"/>
    <w:rsid w:val="00663513"/>
    <w:rsid w:val="00677F77"/>
    <w:rsid w:val="00684597"/>
    <w:rsid w:val="006B1762"/>
    <w:rsid w:val="006B3889"/>
    <w:rsid w:val="00761E3A"/>
    <w:rsid w:val="007B6370"/>
    <w:rsid w:val="007E59CF"/>
    <w:rsid w:val="007F2B63"/>
    <w:rsid w:val="00811596"/>
    <w:rsid w:val="00856E11"/>
    <w:rsid w:val="008604BC"/>
    <w:rsid w:val="0088564A"/>
    <w:rsid w:val="00895F72"/>
    <w:rsid w:val="008B33CA"/>
    <w:rsid w:val="008D56BF"/>
    <w:rsid w:val="008E58C6"/>
    <w:rsid w:val="00900EFD"/>
    <w:rsid w:val="00905F2D"/>
    <w:rsid w:val="00914E85"/>
    <w:rsid w:val="0094244C"/>
    <w:rsid w:val="0096257B"/>
    <w:rsid w:val="009816A5"/>
    <w:rsid w:val="009A2085"/>
    <w:rsid w:val="009C5886"/>
    <w:rsid w:val="009F182E"/>
    <w:rsid w:val="00A127D1"/>
    <w:rsid w:val="00A1348F"/>
    <w:rsid w:val="00A15A16"/>
    <w:rsid w:val="00A26F94"/>
    <w:rsid w:val="00A27F2F"/>
    <w:rsid w:val="00A4337F"/>
    <w:rsid w:val="00A45D72"/>
    <w:rsid w:val="00A76533"/>
    <w:rsid w:val="00AA545E"/>
    <w:rsid w:val="00AB3493"/>
    <w:rsid w:val="00AF6BD2"/>
    <w:rsid w:val="00B34057"/>
    <w:rsid w:val="00B56219"/>
    <w:rsid w:val="00B8525A"/>
    <w:rsid w:val="00B9273F"/>
    <w:rsid w:val="00BA14E8"/>
    <w:rsid w:val="00BF014A"/>
    <w:rsid w:val="00C756A6"/>
    <w:rsid w:val="00CB3E7A"/>
    <w:rsid w:val="00CC2613"/>
    <w:rsid w:val="00CF26D1"/>
    <w:rsid w:val="00D1531B"/>
    <w:rsid w:val="00D25EA4"/>
    <w:rsid w:val="00D43307"/>
    <w:rsid w:val="00DC257E"/>
    <w:rsid w:val="00DF1B1A"/>
    <w:rsid w:val="00E01D4F"/>
    <w:rsid w:val="00E04476"/>
    <w:rsid w:val="00E51E9B"/>
    <w:rsid w:val="00E976B1"/>
    <w:rsid w:val="00EE61F9"/>
    <w:rsid w:val="00EF1296"/>
    <w:rsid w:val="00F10FA8"/>
    <w:rsid w:val="00F23354"/>
    <w:rsid w:val="00F34A32"/>
    <w:rsid w:val="00FA0E0E"/>
    <w:rsid w:val="00FE6AB2"/>
    <w:rsid w:val="069CFCD8"/>
    <w:rsid w:val="0A55CE79"/>
    <w:rsid w:val="0B15F947"/>
    <w:rsid w:val="0BF26F4E"/>
    <w:rsid w:val="0C97DD92"/>
    <w:rsid w:val="0DFAAA55"/>
    <w:rsid w:val="0E88DBD4"/>
    <w:rsid w:val="0F8521FE"/>
    <w:rsid w:val="0F98E0A1"/>
    <w:rsid w:val="145F2A6A"/>
    <w:rsid w:val="1A83B522"/>
    <w:rsid w:val="1B1301C5"/>
    <w:rsid w:val="1D9F69AB"/>
    <w:rsid w:val="221216E7"/>
    <w:rsid w:val="223A9862"/>
    <w:rsid w:val="24547970"/>
    <w:rsid w:val="26592B66"/>
    <w:rsid w:val="2947EAF5"/>
    <w:rsid w:val="2B574804"/>
    <w:rsid w:val="302A55B6"/>
    <w:rsid w:val="30944C89"/>
    <w:rsid w:val="31671B6B"/>
    <w:rsid w:val="32D596B2"/>
    <w:rsid w:val="34A1103E"/>
    <w:rsid w:val="37E601B7"/>
    <w:rsid w:val="3858CE86"/>
    <w:rsid w:val="3AD20BC6"/>
    <w:rsid w:val="46117FB7"/>
    <w:rsid w:val="49592871"/>
    <w:rsid w:val="4D485C2C"/>
    <w:rsid w:val="50F809D6"/>
    <w:rsid w:val="518A97D3"/>
    <w:rsid w:val="59C79BEE"/>
    <w:rsid w:val="5DA88CEE"/>
    <w:rsid w:val="62069AFE"/>
    <w:rsid w:val="62F33F20"/>
    <w:rsid w:val="65790AED"/>
    <w:rsid w:val="6AC00F1E"/>
    <w:rsid w:val="6CC0D117"/>
    <w:rsid w:val="6E04584F"/>
    <w:rsid w:val="6F3CB0DD"/>
    <w:rsid w:val="7888BA2B"/>
    <w:rsid w:val="7B899C6F"/>
    <w:rsid w:val="7F778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F402E"/>
  <w15:docId w15:val="{39908DF6-8A93-1249-8196-43F6C46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9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96"/>
    <w:pPr>
      <w:keepNext/>
      <w:keepLines/>
      <w:spacing w:before="24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4F"/>
    <w:pPr>
      <w:keepNext/>
      <w:keepLines/>
      <w:spacing w:before="40"/>
      <w:outlineLvl w:val="1"/>
    </w:pPr>
    <w:rPr>
      <w:rFonts w:eastAsia="MS PGothic"/>
      <w:b/>
      <w:color w:val="56C9ED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A4F"/>
    <w:pPr>
      <w:keepNext/>
      <w:keepLines/>
      <w:spacing w:before="40"/>
      <w:outlineLvl w:val="2"/>
    </w:pPr>
    <w:rPr>
      <w:rFonts w:eastAsia="MS PGothic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5C41"/>
    <w:pPr>
      <w:keepNext/>
      <w:keepLines/>
      <w:spacing w:before="40"/>
      <w:outlineLvl w:val="3"/>
    </w:pPr>
    <w:rPr>
      <w:rFonts w:eastAsiaTheme="majorEastAsia"/>
      <w:i/>
      <w:iCs/>
      <w:color w:val="208AA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5C41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55C41"/>
    <w:pPr>
      <w:keepNext/>
      <w:keepLines/>
      <w:spacing w:before="40"/>
      <w:outlineLvl w:val="5"/>
    </w:pPr>
    <w:rPr>
      <w:rFonts w:eastAsiaTheme="majorEastAsia"/>
      <w:color w:val="F05179" w:themeColor="accent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55C41"/>
    <w:pPr>
      <w:keepNext/>
      <w:keepLines/>
      <w:spacing w:before="40"/>
      <w:outlineLvl w:val="6"/>
    </w:pPr>
    <w:rPr>
      <w:rFonts w:eastAsiaTheme="majorEastAsia"/>
      <w:i/>
      <w:iCs/>
      <w:color w:val="F05179" w:themeColor="accent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55C41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55C41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296"/>
    <w:rPr>
      <w:rFonts w:eastAsia="Arial"/>
      <w:noProof/>
    </w:rPr>
  </w:style>
  <w:style w:type="character" w:styleId="Hyperlink">
    <w:name w:val="Hyperlink"/>
    <w:basedOn w:val="DefaultParagraphFont"/>
    <w:uiPriority w:val="99"/>
    <w:unhideWhenUsed/>
    <w:rsid w:val="00055C41"/>
    <w:rPr>
      <w:color w:val="00347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4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5C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41"/>
    <w:rPr>
      <w:rFonts w:ascii="Arial" w:hAnsi="Arial" w:cs="Arial"/>
    </w:rPr>
  </w:style>
  <w:style w:type="paragraph" w:styleId="NoSpacing">
    <w:name w:val="No Spacing"/>
    <w:uiPriority w:val="1"/>
    <w:qFormat/>
    <w:rsid w:val="00055C41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F1296"/>
    <w:rPr>
      <w:rFonts w:ascii="Arial" w:eastAsia="MS PGothic" w:hAnsi="Arial" w:cs="Arial"/>
      <w:b/>
      <w:color w:val="00347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A4F"/>
    <w:rPr>
      <w:rFonts w:ascii="Arial" w:eastAsia="MS PGothic" w:hAnsi="Arial" w:cs="Arial"/>
      <w:b/>
      <w:color w:val="56C9ED" w:themeColor="accent3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EF1296"/>
    <w:pPr>
      <w:spacing w:line="240" w:lineRule="auto"/>
      <w:contextualSpacing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296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55C41"/>
    <w:pPr>
      <w:numPr>
        <w:ilvl w:val="1"/>
      </w:numPr>
      <w:spacing w:after="160"/>
    </w:pPr>
    <w:rPr>
      <w:rFonts w:eastAsiaTheme="minorEastAsia"/>
      <w:color w:val="208AA3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5C41"/>
    <w:rPr>
      <w:rFonts w:ascii="Arial" w:eastAsiaTheme="minorEastAsia" w:hAnsi="Arial" w:cs="Arial"/>
      <w:color w:val="208AA3" w:themeColor="accent1"/>
      <w:spacing w:val="15"/>
    </w:rPr>
  </w:style>
  <w:style w:type="character" w:styleId="SubtleEmphasis">
    <w:name w:val="Subtle Emphasis"/>
    <w:basedOn w:val="DefaultParagraphFont"/>
    <w:uiPriority w:val="19"/>
    <w:rsid w:val="00055C41"/>
    <w:rPr>
      <w:i/>
      <w:iCs/>
      <w:color w:val="208AA3" w:themeColor="accent1"/>
    </w:rPr>
  </w:style>
  <w:style w:type="character" w:styleId="Emphasis">
    <w:name w:val="Emphasis"/>
    <w:basedOn w:val="DefaultParagraphFont"/>
    <w:uiPriority w:val="20"/>
    <w:rsid w:val="00055C41"/>
    <w:rPr>
      <w:i/>
      <w:iCs/>
    </w:rPr>
  </w:style>
  <w:style w:type="character" w:styleId="IntenseEmphasis">
    <w:name w:val="Intense Emphasis"/>
    <w:basedOn w:val="DefaultParagraphFont"/>
    <w:uiPriority w:val="21"/>
    <w:rsid w:val="00055C41"/>
    <w:rPr>
      <w:i/>
      <w:iCs/>
      <w:color w:val="208AA3" w:themeColor="accent1"/>
    </w:rPr>
  </w:style>
  <w:style w:type="character" w:styleId="Strong">
    <w:name w:val="Strong"/>
    <w:basedOn w:val="DefaultParagraphFont"/>
    <w:uiPriority w:val="22"/>
    <w:rsid w:val="00055C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55C41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C41"/>
    <w:rPr>
      <w:rFonts w:ascii="Arial" w:hAnsi="Arial" w:cs="Arial"/>
      <w:i/>
      <w:iCs/>
      <w:color w:val="808285" w:themeColor="text1" w:themeTint="BF"/>
    </w:rPr>
  </w:style>
  <w:style w:type="character" w:styleId="SubtleReference">
    <w:name w:val="Subtle Reference"/>
    <w:basedOn w:val="DefaultParagraphFont"/>
    <w:uiPriority w:val="31"/>
    <w:rsid w:val="00055C41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rsid w:val="00055C41"/>
    <w:rPr>
      <w:b/>
      <w:bCs/>
      <w:smallCaps/>
      <w:color w:val="208AA3" w:themeColor="accent1"/>
      <w:spacing w:val="5"/>
    </w:rPr>
  </w:style>
  <w:style w:type="character" w:styleId="BookTitle">
    <w:name w:val="Book Title"/>
    <w:basedOn w:val="DefaultParagraphFont"/>
    <w:uiPriority w:val="33"/>
    <w:rsid w:val="00055C41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E4A4F"/>
    <w:rPr>
      <w:rFonts w:ascii="Arial" w:eastAsia="MS PGothic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C41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55C41"/>
    <w:rPr>
      <w:rFonts w:ascii="Arial" w:eastAsiaTheme="majorEastAsia" w:hAnsi="Arial" w:cs="Arial"/>
      <w:color w:val="003479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rsid w:val="00055C41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208A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C41"/>
    <w:rPr>
      <w:rFonts w:ascii="Arial" w:hAnsi="Arial" w:cs="Arial"/>
      <w:i/>
      <w:iCs/>
      <w:color w:val="208AA3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55C41"/>
    <w:rPr>
      <w:rFonts w:ascii="Arial" w:eastAsiaTheme="majorEastAsia" w:hAnsi="Arial" w:cs="Arial"/>
      <w:color w:val="F05179" w:themeColor="accent4"/>
    </w:rPr>
  </w:style>
  <w:style w:type="character" w:customStyle="1" w:styleId="Heading7Char">
    <w:name w:val="Heading 7 Char"/>
    <w:basedOn w:val="DefaultParagraphFont"/>
    <w:link w:val="Heading7"/>
    <w:uiPriority w:val="9"/>
    <w:rsid w:val="00055C41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8Char">
    <w:name w:val="Heading 8 Char"/>
    <w:basedOn w:val="DefaultParagraphFont"/>
    <w:link w:val="Heading8"/>
    <w:uiPriority w:val="9"/>
    <w:rsid w:val="00055C41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55C41"/>
    <w:rPr>
      <w:rFonts w:ascii="Arial" w:eastAsiaTheme="majorEastAsia" w:hAnsi="Arial" w:cs="Arial"/>
      <w:i/>
      <w:iCs/>
      <w:color w:val="56C9ED" w:themeColor="accent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vecf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C3445-9EBA-4FAF-B22C-185696E24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1934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Kickoff</dc:title>
  <dc:subject>2020 Combined Federal Campaign Kickoff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2020-08-27T18:06:00Z</dcterms:created>
  <dcterms:modified xsi:type="dcterms:W3CDTF">2020-08-27T18:06:00Z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